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9D5D" w14:textId="652D2E3A" w:rsidR="00035104" w:rsidRPr="00413C2C" w:rsidRDefault="00413C2C" w:rsidP="0041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2C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19F782DA" w14:textId="77777777" w:rsidR="00413C2C" w:rsidRDefault="00413C2C" w:rsidP="0041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проведеної перевірки, передбаченої Законом України </w:t>
      </w:r>
    </w:p>
    <w:p w14:paraId="1153536B" w14:textId="4763A6AF" w:rsidR="00413C2C" w:rsidRDefault="00413C2C" w:rsidP="0041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 очищення влади»</w:t>
      </w:r>
    </w:p>
    <w:p w14:paraId="54FE57F9" w14:textId="3C81C17A" w:rsidR="00413C2C" w:rsidRDefault="00413C2C" w:rsidP="0041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82CE0" w14:textId="44C330D4" w:rsidR="00413C2C" w:rsidRDefault="00413C2C" w:rsidP="00413C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пунктів 1 та/або 2 частини п</w:t>
      </w:r>
      <w:r w:rsidRPr="00413C2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ятої статті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</w:t>
      </w:r>
      <w:r w:rsidR="00ED4459">
        <w:rPr>
          <w:rFonts w:ascii="Times New Roman" w:hAnsi="Times New Roman" w:cs="Times New Roman"/>
          <w:sz w:val="28"/>
          <w:szCs w:val="28"/>
        </w:rPr>
        <w:t xml:space="preserve">Міністрів України від 16.10.2014 № 563, Департаментом агропромислового розвитку Чернігівської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 щодо </w:t>
      </w:r>
      <w:r w:rsidR="00ED4459" w:rsidRPr="00ED4459">
        <w:rPr>
          <w:rFonts w:ascii="Times New Roman" w:hAnsi="Times New Roman" w:cs="Times New Roman"/>
          <w:b/>
          <w:sz w:val="28"/>
          <w:szCs w:val="28"/>
        </w:rPr>
        <w:t>головного спеціаліста відділу бухгалтерського обліку та господарського забезпечення управління фінансового забезпечення, аналізу АПК та розвитку сільських територій Депа</w:t>
      </w:r>
      <w:r w:rsidR="00ED4459">
        <w:rPr>
          <w:rFonts w:ascii="Times New Roman" w:hAnsi="Times New Roman" w:cs="Times New Roman"/>
          <w:b/>
          <w:sz w:val="28"/>
          <w:szCs w:val="28"/>
        </w:rPr>
        <w:t>ртаменту агропромислового розвитку Чернігівської обласної державної адміністрації</w:t>
      </w:r>
      <w:r w:rsidR="004A47E0">
        <w:rPr>
          <w:rFonts w:ascii="Times New Roman" w:hAnsi="Times New Roman" w:cs="Times New Roman"/>
          <w:b/>
          <w:sz w:val="28"/>
          <w:szCs w:val="28"/>
        </w:rPr>
        <w:t xml:space="preserve"> – ДЯТЕЛ ІРИНИ АНАТОЛІЇВНИ.</w:t>
      </w:r>
    </w:p>
    <w:p w14:paraId="0F350DF5" w14:textId="38CF5EEA" w:rsidR="004A47E0" w:rsidRPr="004A47E0" w:rsidRDefault="004A47E0" w:rsidP="0041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E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проведеної перевірки встановлено, що до </w:t>
      </w:r>
      <w:r w:rsidRPr="004A47E0">
        <w:rPr>
          <w:rFonts w:ascii="Times New Roman" w:hAnsi="Times New Roman" w:cs="Times New Roman"/>
          <w:b/>
          <w:sz w:val="28"/>
          <w:szCs w:val="28"/>
        </w:rPr>
        <w:t xml:space="preserve">ДЯТЕЛ І.А. </w:t>
      </w:r>
      <w:r w:rsidRPr="004A47E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застосовуються </w:t>
      </w:r>
      <w:r w:rsidRPr="004A47E0">
        <w:rPr>
          <w:rFonts w:ascii="Times New Roman" w:hAnsi="Times New Roman" w:cs="Times New Roman"/>
          <w:sz w:val="28"/>
          <w:szCs w:val="28"/>
        </w:rPr>
        <w:t xml:space="preserve">заборони, передбачені частиною третьою і четвертою статті 1 </w:t>
      </w:r>
      <w:r>
        <w:rPr>
          <w:rFonts w:ascii="Times New Roman" w:hAnsi="Times New Roman" w:cs="Times New Roman"/>
          <w:sz w:val="28"/>
          <w:szCs w:val="28"/>
        </w:rPr>
        <w:t>Закону України «Про очищення влади»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(довідка </w:t>
      </w:r>
      <w:r w:rsidRPr="00846CA1">
        <w:rPr>
          <w:rFonts w:ascii="Times New Roman" w:hAnsi="Times New Roman" w:cs="Times New Roman"/>
          <w:sz w:val="28"/>
          <w:szCs w:val="28"/>
        </w:rPr>
        <w:t xml:space="preserve">від </w:t>
      </w:r>
      <w:r w:rsidR="00846CA1" w:rsidRPr="00846CA1">
        <w:rPr>
          <w:rFonts w:ascii="Times New Roman" w:hAnsi="Times New Roman" w:cs="Times New Roman"/>
          <w:sz w:val="28"/>
          <w:szCs w:val="28"/>
        </w:rPr>
        <w:t>13</w:t>
      </w:r>
      <w:r w:rsidRPr="00846CA1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.2023).</w:t>
      </w:r>
    </w:p>
    <w:sectPr w:rsidR="004A47E0" w:rsidRPr="004A4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70"/>
    <w:rsid w:val="00035104"/>
    <w:rsid w:val="00413C2C"/>
    <w:rsid w:val="004A47E0"/>
    <w:rsid w:val="00846CA1"/>
    <w:rsid w:val="00E916D5"/>
    <w:rsid w:val="00ED4459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5185"/>
  <w15:chartTrackingRefBased/>
  <w15:docId w15:val="{FA9969F4-73AB-4985-8DE2-D094960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2023-12-05T12:39:00Z</dcterms:created>
  <dcterms:modified xsi:type="dcterms:W3CDTF">2023-12-12T13:43:00Z</dcterms:modified>
</cp:coreProperties>
</file>